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3330EA"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540225">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330E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330EA">
        <w:t>Principles of Refrigeration</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330EA">
        <w:t>HACR 1229</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330EA">
        <w:t>HACR 1160, HACR 1170, and HACR 1180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3330EA">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3330EA">
        <w:t>16</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3330EA">
        <w:t>9</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3330EA">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3330EA">
        <w:t>240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3330EA">
        <w:t>255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330EA">
        <w:t>47.0201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3330EA" w:rsidRPr="003330EA">
        <w:t>Includes the proper and safe use of hand tools, power tools, and materials in the heating, ventilation, and air conditioning (HVAC) industry and a review of refrigeration processes and applications. Provides the student with the skills and knowledge to install, repair, and service major components of a refrigeration system.  Topics include compressors, evaporators, condensers, metering devices, service procedures, refrigeration systems, and safety.  Students will be eligible to complete the EPA Section 608 certification test.</w:t>
      </w:r>
      <w:r>
        <w:fldChar w:fldCharType="end"/>
      </w:r>
      <w:bookmarkEnd w:id="11"/>
    </w:p>
    <w:p w:rsidR="00860938" w:rsidRDefault="00860938" w:rsidP="007E4F12"/>
    <w:p w:rsidR="00860938" w:rsidRPr="000E047A" w:rsidRDefault="00860938" w:rsidP="003330EA">
      <w:pPr>
        <w:ind w:left="1800" w:hanging="1800"/>
      </w:pPr>
      <w:r w:rsidRPr="0072265D">
        <w:rPr>
          <w:b/>
        </w:rPr>
        <w:t>Prerequisites:</w:t>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330EA" w:rsidRPr="003330EA">
        <w:t>HACR 1113, HACR 1123, HACR 1133, HACR 1143, and HACR 1213, with a grade of C or better</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3330EA" w:rsidRPr="003330EA">
        <w:t>HACR 1234 and HACR 1245</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3330EA">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330EA" w:rsidRPr="003330EA">
        <w:t>Explain the function of the major components of a refrigeration system.</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3330EA" w:rsidRPr="003330EA">
        <w:t>Demonstrate the ability to install, repair, and service major components of a refrigeration system.</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3330EA" w:rsidRPr="003330EA">
        <w:t>Explain the core principles of the Environmental Protection Agency (EPA) Section 608 certification.</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3330EA" w:rsidRPr="003330EA">
        <w:t>Explain the recovery requirements of EPA Section 608 Type 1, Type2, and Type 3 equipment.</w:t>
      </w:r>
      <w:r>
        <w:fldChar w:fldCharType="end"/>
      </w:r>
      <w:bookmarkEnd w:id="18"/>
    </w:p>
    <w:p w:rsidR="004E780E" w:rsidRDefault="004E780E" w:rsidP="0055677F">
      <w:pPr>
        <w:ind w:left="360" w:hanging="360"/>
      </w:pPr>
      <w:r>
        <w:lastRenderedPageBreak/>
        <w:t>5.</w:t>
      </w:r>
      <w:r>
        <w:tab/>
      </w:r>
      <w:r>
        <w:fldChar w:fldCharType="begin">
          <w:ffData>
            <w:name w:val="Text12"/>
            <w:enabled/>
            <w:calcOnExit w:val="0"/>
            <w:textInput/>
          </w:ffData>
        </w:fldChar>
      </w:r>
      <w:bookmarkStart w:id="19" w:name="Text12"/>
      <w:r>
        <w:instrText xml:space="preserve"> FORMTEXT </w:instrText>
      </w:r>
      <w:r>
        <w:fldChar w:fldCharType="separate"/>
      </w:r>
      <w:r w:rsidR="003330EA" w:rsidRPr="003330EA">
        <w:t>Demonstrate adherence to safety precautions and safe work practices.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3330EA" w:rsidRPr="003330EA">
        <w:t>Assessment measures may include, but are not limited to, presentations, collaborative projects, in-class activities, field reports, homework, quizzes, and exams.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330EA" w:rsidRPr="003330EA" w:rsidRDefault="00594256" w:rsidP="003330EA">
      <w:r>
        <w:fldChar w:fldCharType="begin">
          <w:ffData>
            <w:name w:val="Text1"/>
            <w:enabled/>
            <w:calcOnExit w:val="0"/>
            <w:textInput/>
          </w:ffData>
        </w:fldChar>
      </w:r>
      <w:bookmarkStart w:id="21" w:name="Text1"/>
      <w:r>
        <w:instrText xml:space="preserve"> FORMTEXT </w:instrText>
      </w:r>
      <w:r>
        <w:fldChar w:fldCharType="separate"/>
      </w:r>
      <w:r w:rsidR="003330EA" w:rsidRPr="003330EA">
        <w:t>1.</w:t>
      </w:r>
      <w:r w:rsidR="003330EA" w:rsidRPr="003330EA">
        <w:tab/>
        <w:t>Equipment used in the refrigeration industry</w:t>
      </w:r>
    </w:p>
    <w:p w:rsidR="003330EA" w:rsidRPr="003330EA" w:rsidRDefault="003330EA" w:rsidP="003330EA">
      <w:r w:rsidRPr="003330EA">
        <w:t>2.</w:t>
      </w:r>
      <w:r w:rsidRPr="003330EA">
        <w:tab/>
        <w:t>Materials used in the refrigeration industry</w:t>
      </w:r>
    </w:p>
    <w:p w:rsidR="003330EA" w:rsidRPr="003330EA" w:rsidRDefault="003330EA" w:rsidP="003330EA">
      <w:r w:rsidRPr="003330EA">
        <w:t>3.</w:t>
      </w:r>
      <w:r w:rsidRPr="003330EA">
        <w:tab/>
        <w:t>Tools used in the refrigeration industry</w:t>
      </w:r>
    </w:p>
    <w:p w:rsidR="003330EA" w:rsidRPr="003330EA" w:rsidRDefault="003330EA" w:rsidP="003330EA">
      <w:pPr>
        <w:ind w:left="360" w:hanging="360"/>
      </w:pPr>
      <w:r w:rsidRPr="003330EA">
        <w:t>4.</w:t>
      </w:r>
      <w:r w:rsidRPr="003330EA">
        <w:tab/>
        <w:t>The manipulation of copper tubing:  cutting, swaging, flaring, and bending (180, 90, and 45 degree bends)</w:t>
      </w:r>
    </w:p>
    <w:p w:rsidR="003330EA" w:rsidRPr="003330EA" w:rsidRDefault="003330EA" w:rsidP="003330EA">
      <w:r w:rsidRPr="003330EA">
        <w:t>5.</w:t>
      </w:r>
      <w:r w:rsidRPr="003330EA">
        <w:tab/>
        <w:t>The set-up and safe use an air acetylene torch</w:t>
      </w:r>
    </w:p>
    <w:p w:rsidR="003330EA" w:rsidRPr="003330EA" w:rsidRDefault="003330EA" w:rsidP="003330EA">
      <w:r w:rsidRPr="003330EA">
        <w:t>6.</w:t>
      </w:r>
      <w:r w:rsidRPr="003330EA">
        <w:tab/>
        <w:t>The set-up and safe use an oxyacetylene torch set</w:t>
      </w:r>
    </w:p>
    <w:p w:rsidR="003330EA" w:rsidRPr="003330EA" w:rsidRDefault="003330EA" w:rsidP="003330EA">
      <w:r w:rsidRPr="003330EA">
        <w:t>7.</w:t>
      </w:r>
      <w:r w:rsidRPr="003330EA">
        <w:tab/>
        <w:t>Soldering and brazing techniques</w:t>
      </w:r>
    </w:p>
    <w:p w:rsidR="003330EA" w:rsidRPr="003330EA" w:rsidRDefault="003330EA" w:rsidP="003330EA">
      <w:r w:rsidRPr="003330EA">
        <w:t>8.</w:t>
      </w:r>
      <w:r w:rsidRPr="003330EA">
        <w:tab/>
        <w:t>Joining pipe and copper tubing</w:t>
      </w:r>
    </w:p>
    <w:p w:rsidR="003330EA" w:rsidRPr="003330EA" w:rsidRDefault="003330EA" w:rsidP="003330EA">
      <w:r w:rsidRPr="003330EA">
        <w:t>9.</w:t>
      </w:r>
      <w:r w:rsidRPr="003330EA">
        <w:tab/>
        <w:t>Basic laws of heating and cooling</w:t>
      </w:r>
    </w:p>
    <w:p w:rsidR="003330EA" w:rsidRPr="003330EA" w:rsidRDefault="003330EA" w:rsidP="003330EA">
      <w:r w:rsidRPr="003330EA">
        <w:t>10.</w:t>
      </w:r>
      <w:r w:rsidRPr="003330EA">
        <w:tab/>
        <w:t>Basic principles of refrigeration</w:t>
      </w:r>
    </w:p>
    <w:p w:rsidR="003330EA" w:rsidRPr="003330EA" w:rsidRDefault="003330EA" w:rsidP="003330EA">
      <w:r w:rsidRPr="003330EA">
        <w:t>11.</w:t>
      </w:r>
      <w:r w:rsidRPr="003330EA">
        <w:tab/>
        <w:t>Reading refrigeration gauges</w:t>
      </w:r>
    </w:p>
    <w:p w:rsidR="003330EA" w:rsidRPr="003330EA" w:rsidRDefault="003330EA" w:rsidP="003330EA">
      <w:r w:rsidRPr="003330EA">
        <w:t>12.</w:t>
      </w:r>
      <w:r w:rsidRPr="003330EA">
        <w:tab/>
        <w:t>Compressors</w:t>
      </w:r>
    </w:p>
    <w:p w:rsidR="003330EA" w:rsidRPr="003330EA" w:rsidRDefault="003330EA" w:rsidP="003330EA">
      <w:r w:rsidRPr="003330EA">
        <w:t>13.</w:t>
      </w:r>
      <w:r w:rsidRPr="003330EA">
        <w:tab/>
        <w:t>Condensers and receivers</w:t>
      </w:r>
    </w:p>
    <w:p w:rsidR="003330EA" w:rsidRPr="003330EA" w:rsidRDefault="003330EA" w:rsidP="003330EA">
      <w:r w:rsidRPr="003330EA">
        <w:t>14.</w:t>
      </w:r>
      <w:r w:rsidRPr="003330EA">
        <w:tab/>
        <w:t>Evaporators</w:t>
      </w:r>
    </w:p>
    <w:p w:rsidR="003330EA" w:rsidRPr="003330EA" w:rsidRDefault="003330EA" w:rsidP="003330EA">
      <w:r w:rsidRPr="003330EA">
        <w:t>15.</w:t>
      </w:r>
      <w:r w:rsidRPr="003330EA">
        <w:tab/>
        <w:t>Thermostatic and automatic expansion valves</w:t>
      </w:r>
    </w:p>
    <w:p w:rsidR="003330EA" w:rsidRPr="003330EA" w:rsidRDefault="003330EA" w:rsidP="003330EA">
      <w:r w:rsidRPr="003330EA">
        <w:t>16.</w:t>
      </w:r>
      <w:r w:rsidRPr="003330EA">
        <w:tab/>
        <w:t>Fixed bore metering devices</w:t>
      </w:r>
    </w:p>
    <w:p w:rsidR="003330EA" w:rsidRPr="003330EA" w:rsidRDefault="003330EA" w:rsidP="003330EA">
      <w:r w:rsidRPr="003330EA">
        <w:lastRenderedPageBreak/>
        <w:t>17.</w:t>
      </w:r>
      <w:r w:rsidRPr="003330EA">
        <w:tab/>
        <w:t>Refrigeration system accessories</w:t>
      </w:r>
    </w:p>
    <w:p w:rsidR="003330EA" w:rsidRPr="003330EA" w:rsidRDefault="003330EA" w:rsidP="003330EA">
      <w:r w:rsidRPr="003330EA">
        <w:t>18.</w:t>
      </w:r>
      <w:r w:rsidRPr="003330EA">
        <w:tab/>
        <w:t>EPA 608 regulations for Technician Certification</w:t>
      </w:r>
    </w:p>
    <w:p w:rsidR="003330EA" w:rsidRPr="003330EA" w:rsidRDefault="003330EA" w:rsidP="003330EA">
      <w:r w:rsidRPr="003330EA">
        <w:t>19.</w:t>
      </w:r>
      <w:r w:rsidRPr="003330EA">
        <w:tab/>
        <w:t>Refrigerant recovery, recycling, and reclamation</w:t>
      </w:r>
    </w:p>
    <w:p w:rsidR="003330EA" w:rsidRPr="003330EA" w:rsidRDefault="003330EA" w:rsidP="003330EA">
      <w:pPr>
        <w:ind w:left="360" w:hanging="360"/>
      </w:pPr>
      <w:r w:rsidRPr="003330EA">
        <w:t>20.</w:t>
      </w:r>
      <w:r w:rsidRPr="003330EA">
        <w:tab/>
        <w:t>Methods for charging refrigeration systems, using the sub cooling method, superheat method, pressure/temperature and amperage method and weight method.</w:t>
      </w:r>
    </w:p>
    <w:p w:rsidR="003330EA" w:rsidRPr="003330EA" w:rsidRDefault="003330EA" w:rsidP="003330EA">
      <w:r w:rsidRPr="003330EA">
        <w:t>21.</w:t>
      </w:r>
      <w:r w:rsidRPr="003330EA">
        <w:tab/>
        <w:t>Installing manifold gauges on a system</w:t>
      </w:r>
    </w:p>
    <w:p w:rsidR="003330EA" w:rsidRPr="003330EA" w:rsidRDefault="003330EA" w:rsidP="003330EA">
      <w:r w:rsidRPr="003330EA">
        <w:t>22.</w:t>
      </w:r>
      <w:r w:rsidRPr="003330EA">
        <w:tab/>
        <w:t>Review:  basic laws of heating and cooling</w:t>
      </w:r>
    </w:p>
    <w:p w:rsidR="003330EA" w:rsidRPr="003330EA" w:rsidRDefault="003330EA" w:rsidP="003330EA">
      <w:r w:rsidRPr="003330EA">
        <w:t>23.</w:t>
      </w:r>
      <w:r w:rsidRPr="003330EA">
        <w:tab/>
        <w:t>Review:  basic principles of refrigeration</w:t>
      </w:r>
    </w:p>
    <w:p w:rsidR="003330EA" w:rsidRPr="003330EA" w:rsidRDefault="003330EA" w:rsidP="003330EA">
      <w:r w:rsidRPr="003330EA">
        <w:t>24.</w:t>
      </w:r>
      <w:r w:rsidRPr="003330EA">
        <w:tab/>
        <w:t>Reading refrigeration gauges in conjunction with a vacuum pump</w:t>
      </w:r>
    </w:p>
    <w:p w:rsidR="003330EA" w:rsidRPr="003330EA" w:rsidRDefault="003330EA" w:rsidP="003330EA">
      <w:r w:rsidRPr="003330EA">
        <w:t>25.</w:t>
      </w:r>
      <w:r w:rsidRPr="003330EA">
        <w:tab/>
        <w:t>Proper usage of a refrigerant recovery machine</w:t>
      </w:r>
    </w:p>
    <w:p w:rsidR="003330EA" w:rsidRPr="003330EA" w:rsidRDefault="003330EA" w:rsidP="003330EA">
      <w:r w:rsidRPr="003330EA">
        <w:t>26.</w:t>
      </w:r>
      <w:r w:rsidRPr="003330EA">
        <w:tab/>
        <w:t>Core principles of the EPA Section 608 certification</w:t>
      </w:r>
    </w:p>
    <w:p w:rsidR="003330EA" w:rsidRPr="003330EA" w:rsidRDefault="003330EA" w:rsidP="003330EA">
      <w:r w:rsidRPr="003330EA">
        <w:t>27.</w:t>
      </w:r>
      <w:r w:rsidRPr="003330EA">
        <w:tab/>
        <w:t>Recovery requirement of EPA Section 608 Type 1 equipment</w:t>
      </w:r>
    </w:p>
    <w:p w:rsidR="003330EA" w:rsidRPr="003330EA" w:rsidRDefault="003330EA" w:rsidP="003330EA">
      <w:r w:rsidRPr="003330EA">
        <w:t>28.</w:t>
      </w:r>
      <w:r w:rsidRPr="003330EA">
        <w:tab/>
        <w:t>Recovery requirement of EPA Section 608 Type 2 equipment</w:t>
      </w:r>
    </w:p>
    <w:p w:rsidR="003330EA" w:rsidRPr="003330EA" w:rsidRDefault="003330EA" w:rsidP="003330EA">
      <w:r w:rsidRPr="003330EA">
        <w:t>29.</w:t>
      </w:r>
      <w:r w:rsidRPr="003330EA">
        <w:tab/>
        <w:t>Recovery requirement of EPA Section 608 Type 3 equipment</w:t>
      </w:r>
    </w:p>
    <w:p w:rsidR="003330EA" w:rsidRPr="003330EA" w:rsidRDefault="003330EA" w:rsidP="003330EA">
      <w:r w:rsidRPr="003330EA">
        <w:t>30.</w:t>
      </w:r>
      <w:r w:rsidRPr="003330EA">
        <w:tab/>
        <w:t>Recovering, evacuating, and recharging a refrigeration system</w:t>
      </w:r>
    </w:p>
    <w:p w:rsidR="00594256" w:rsidRDefault="003330EA" w:rsidP="003330EA">
      <w:r w:rsidRPr="003330EA">
        <w:t>31.</w:t>
      </w:r>
      <w:r w:rsidRPr="003330EA">
        <w:tab/>
        <w:t>The EPA Section 608 certification test</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225">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LpinfN0pNugxihosjvMAU/A5FDjhf6NHzOS4Z9/1ktDdRAiSR/W05I64M5CwK9yjHxQ2ONfGNaFtOTUJWJwkQ==" w:salt="+XpubixU5TsSMGOqcD6Nr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330EA"/>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225"/>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4341"/>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6A68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98889B-FD4E-4D59-A927-B9128EAF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3</Pages>
  <Words>818</Words>
  <Characters>4979</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2020-07-28T14:27:00Z</dcterms:created>
  <dcterms:modified xsi:type="dcterms:W3CDTF">2020-08-03T18:09:00Z</dcterms:modified>
</cp:coreProperties>
</file>